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4"/>
        <w:gridCol w:w="2497"/>
        <w:gridCol w:w="2043"/>
      </w:tblGrid>
      <w:tr w:rsidR="00CC1ED8" w:rsidRPr="00FA635D" w:rsidTr="0030240F">
        <w:trPr>
          <w:trHeight w:hRule="exact" w:val="1882"/>
          <w:jc w:val="center"/>
        </w:trPr>
        <w:tc>
          <w:tcPr>
            <w:tcW w:w="9225" w:type="dxa"/>
            <w:gridSpan w:val="4"/>
          </w:tcPr>
          <w:p w:rsidR="00CC1ED8" w:rsidRPr="00FA635D" w:rsidRDefault="00855523" w:rsidP="0052188B">
            <w:pPr>
              <w:tabs>
                <w:tab w:val="left" w:pos="2765"/>
                <w:tab w:val="center" w:pos="4703"/>
                <w:tab w:val="left" w:pos="7800"/>
                <w:tab w:val="right" w:pos="9214"/>
              </w:tabs>
              <w:suppressAutoHyphens w:val="0"/>
              <w:spacing w:before="360" w:after="36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ПРАВИТЕЛЬСТВО</w:t>
            </w:r>
            <w:r w:rsidR="0004617C">
              <w:rPr>
                <w:b/>
                <w:szCs w:val="28"/>
              </w:rPr>
              <w:t xml:space="preserve"> </w:t>
            </w:r>
            <w:r w:rsidR="00CC1ED8" w:rsidRPr="00FA635D">
              <w:rPr>
                <w:b/>
                <w:szCs w:val="28"/>
              </w:rPr>
              <w:t>КИРОВСКОЙ ОБЛАСТИ</w:t>
            </w:r>
          </w:p>
          <w:p w:rsidR="00CC1ED8" w:rsidRPr="00FA635D" w:rsidRDefault="00855523" w:rsidP="0052188B">
            <w:pPr>
              <w:keepNext/>
              <w:tabs>
                <w:tab w:val="left" w:pos="2765"/>
              </w:tabs>
              <w:suppressAutoHyphens w:val="0"/>
              <w:spacing w:after="360"/>
              <w:ind w:firstLine="0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1ED8" w:rsidRPr="00FA635D" w:rsidTr="0030240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831" w:type="dxa"/>
            <w:tcBorders>
              <w:bottom w:val="single" w:sz="4" w:space="0" w:color="auto"/>
            </w:tcBorders>
            <w:vAlign w:val="bottom"/>
          </w:tcPr>
          <w:p w:rsidR="00CC1ED8" w:rsidRPr="00FA635D" w:rsidRDefault="0030240F" w:rsidP="0030240F">
            <w:pPr>
              <w:tabs>
                <w:tab w:val="left" w:pos="2765"/>
              </w:tabs>
              <w:suppressAutoHyphens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24.02.2025</w:t>
            </w:r>
          </w:p>
        </w:tc>
        <w:tc>
          <w:tcPr>
            <w:tcW w:w="2854" w:type="dxa"/>
            <w:vAlign w:val="bottom"/>
          </w:tcPr>
          <w:p w:rsidR="00CC1ED8" w:rsidRPr="00FA635D" w:rsidRDefault="00CC1ED8" w:rsidP="0030240F">
            <w:pPr>
              <w:suppressAutoHyphens w:val="0"/>
              <w:ind w:firstLine="0"/>
              <w:jc w:val="center"/>
              <w:rPr>
                <w:position w:val="-6"/>
                <w:szCs w:val="28"/>
              </w:rPr>
            </w:pPr>
          </w:p>
        </w:tc>
        <w:tc>
          <w:tcPr>
            <w:tcW w:w="2497" w:type="dxa"/>
            <w:vAlign w:val="bottom"/>
          </w:tcPr>
          <w:p w:rsidR="00CC1ED8" w:rsidRPr="00FA635D" w:rsidRDefault="00CC1ED8" w:rsidP="0030240F">
            <w:pPr>
              <w:suppressAutoHyphens w:val="0"/>
              <w:ind w:firstLine="0"/>
              <w:jc w:val="right"/>
              <w:rPr>
                <w:szCs w:val="28"/>
              </w:rPr>
            </w:pPr>
            <w:r w:rsidRPr="00FA635D">
              <w:rPr>
                <w:position w:val="-6"/>
                <w:szCs w:val="28"/>
              </w:rPr>
              <w:t>№</w:t>
            </w:r>
          </w:p>
        </w:tc>
        <w:tc>
          <w:tcPr>
            <w:tcW w:w="2042" w:type="dxa"/>
            <w:tcBorders>
              <w:bottom w:val="single" w:sz="6" w:space="0" w:color="auto"/>
            </w:tcBorders>
            <w:vAlign w:val="bottom"/>
          </w:tcPr>
          <w:p w:rsidR="00CC1ED8" w:rsidRPr="00FA635D" w:rsidRDefault="0030240F" w:rsidP="0030240F">
            <w:pPr>
              <w:suppressAutoHyphens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81-П</w:t>
            </w:r>
          </w:p>
        </w:tc>
      </w:tr>
      <w:tr w:rsidR="00CC1ED8" w:rsidRPr="00FA635D" w:rsidTr="0030240F">
        <w:tblPrEx>
          <w:tblCellMar>
            <w:left w:w="70" w:type="dxa"/>
            <w:right w:w="70" w:type="dxa"/>
          </w:tblCellMar>
        </w:tblPrEx>
        <w:trPr>
          <w:trHeight w:val="360"/>
          <w:jc w:val="center"/>
        </w:trPr>
        <w:tc>
          <w:tcPr>
            <w:tcW w:w="9225" w:type="dxa"/>
            <w:gridSpan w:val="4"/>
            <w:vAlign w:val="bottom"/>
          </w:tcPr>
          <w:p w:rsidR="00CC1ED8" w:rsidRPr="00FA635D" w:rsidRDefault="00CC1ED8" w:rsidP="0030240F">
            <w:pPr>
              <w:tabs>
                <w:tab w:val="left" w:pos="2765"/>
              </w:tabs>
              <w:suppressAutoHyphens w:val="0"/>
              <w:spacing w:line="240" w:lineRule="atLeast"/>
              <w:ind w:firstLine="0"/>
              <w:jc w:val="center"/>
              <w:rPr>
                <w:szCs w:val="28"/>
              </w:rPr>
            </w:pPr>
            <w:r w:rsidRPr="00FA635D">
              <w:rPr>
                <w:szCs w:val="28"/>
              </w:rPr>
              <w:t>г. Киров</w:t>
            </w:r>
          </w:p>
        </w:tc>
      </w:tr>
    </w:tbl>
    <w:p w:rsidR="001E1466" w:rsidRPr="0030240F" w:rsidRDefault="007315F5" w:rsidP="0030240F">
      <w:pPr>
        <w:spacing w:before="480" w:after="480"/>
        <w:ind w:firstLine="0"/>
        <w:jc w:val="center"/>
        <w:rPr>
          <w:b/>
          <w:bCs/>
        </w:rPr>
      </w:pPr>
      <w:r w:rsidRPr="0030240F">
        <w:rPr>
          <w:b/>
          <w:bCs/>
        </w:rPr>
        <w:t>О внесении изменени</w:t>
      </w:r>
      <w:r w:rsidR="00AE355E" w:rsidRPr="0030240F">
        <w:rPr>
          <w:b/>
          <w:bCs/>
        </w:rPr>
        <w:t>й в постановление Правительства</w:t>
      </w:r>
      <w:r w:rsidR="0030240F">
        <w:rPr>
          <w:b/>
          <w:bCs/>
        </w:rPr>
        <w:t xml:space="preserve"> </w:t>
      </w:r>
      <w:r w:rsidR="0030240F">
        <w:rPr>
          <w:b/>
          <w:bCs/>
        </w:rPr>
        <w:br/>
      </w:r>
      <w:r w:rsidRPr="0030240F">
        <w:rPr>
          <w:b/>
          <w:bCs/>
        </w:rPr>
        <w:t>Кировской области от 06.06.2024 №</w:t>
      </w:r>
      <w:r w:rsidR="0030240F">
        <w:rPr>
          <w:b/>
          <w:bCs/>
        </w:rPr>
        <w:t xml:space="preserve"> </w:t>
      </w:r>
      <w:r w:rsidRPr="0030240F">
        <w:rPr>
          <w:b/>
          <w:bCs/>
        </w:rPr>
        <w:t>255-П «О предоставлении 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</w:t>
      </w:r>
      <w:r w:rsidR="0030240F">
        <w:rPr>
          <w:b/>
          <w:bCs/>
        </w:rPr>
        <w:t xml:space="preserve"> </w:t>
      </w:r>
      <w:r w:rsidR="0030240F">
        <w:rPr>
          <w:b/>
          <w:bCs/>
        </w:rPr>
        <w:br/>
      </w:r>
      <w:r w:rsidRPr="0030240F">
        <w:rPr>
          <w:b/>
          <w:bCs/>
        </w:rPr>
        <w:t>по строительству объектов зарядной инфраструктуры для быстрой зарядки электрического автомобильного транспорта, в целях реализации мероприятий по развитию зарядной инфраструктуры</w:t>
      </w:r>
      <w:r w:rsidR="0030240F">
        <w:rPr>
          <w:b/>
          <w:bCs/>
        </w:rPr>
        <w:t xml:space="preserve"> </w:t>
      </w:r>
      <w:r w:rsidRPr="0030240F">
        <w:rPr>
          <w:b/>
          <w:bCs/>
        </w:rPr>
        <w:br/>
        <w:t>для электромобилей»</w:t>
      </w:r>
    </w:p>
    <w:p w:rsidR="00855523" w:rsidRPr="00734DF4" w:rsidRDefault="007315F5" w:rsidP="00F55FDC">
      <w:pPr>
        <w:widowControl w:val="0"/>
        <w:spacing w:line="276" w:lineRule="auto"/>
        <w:rPr>
          <w:rFonts w:eastAsiaTheme="minorHAnsi"/>
          <w:szCs w:val="24"/>
          <w:lang w:eastAsia="en-US"/>
        </w:rPr>
      </w:pPr>
      <w:r w:rsidRPr="007315F5">
        <w:rPr>
          <w:szCs w:val="28"/>
        </w:rPr>
        <w:t xml:space="preserve">Правительство </w:t>
      </w:r>
      <w:r w:rsidR="00DC0166">
        <w:rPr>
          <w:szCs w:val="28"/>
        </w:rPr>
        <w:t>Кировской области ПОСТАНОВЛЯЕТ:</w:t>
      </w:r>
    </w:p>
    <w:p w:rsidR="00A04E3B" w:rsidRDefault="007315F5" w:rsidP="00F51749">
      <w:pPr>
        <w:pStyle w:val="aa"/>
        <w:numPr>
          <w:ilvl w:val="0"/>
          <w:numId w:val="3"/>
        </w:numPr>
        <w:shd w:val="clear" w:color="auto" w:fill="FFFFFF"/>
        <w:spacing w:line="276" w:lineRule="auto"/>
        <w:ind w:left="0" w:firstLine="709"/>
        <w:rPr>
          <w:bCs/>
          <w:szCs w:val="28"/>
        </w:rPr>
      </w:pPr>
      <w:r w:rsidRPr="007315F5">
        <w:rPr>
          <w:bCs/>
          <w:szCs w:val="28"/>
        </w:rPr>
        <w:t xml:space="preserve">Внести в постановление Правительства Кировской </w:t>
      </w:r>
      <w:r w:rsidR="00AE355E">
        <w:rPr>
          <w:bCs/>
          <w:szCs w:val="28"/>
        </w:rPr>
        <w:t>области</w:t>
      </w:r>
      <w:r w:rsidR="00AE355E">
        <w:rPr>
          <w:bCs/>
          <w:szCs w:val="28"/>
        </w:rPr>
        <w:br/>
      </w:r>
      <w:r w:rsidRPr="007315F5">
        <w:rPr>
          <w:bCs/>
          <w:szCs w:val="28"/>
        </w:rPr>
        <w:t>от 06.06.2024 № 255-П «О предоставлении 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</w:t>
      </w:r>
      <w:r>
        <w:rPr>
          <w:bCs/>
          <w:szCs w:val="28"/>
        </w:rPr>
        <w:t xml:space="preserve"> </w:t>
      </w:r>
      <w:r w:rsidRPr="007315F5">
        <w:rPr>
          <w:bCs/>
          <w:szCs w:val="28"/>
        </w:rPr>
        <w:t>по строительству объектов зарядной инфраструктуры для быстрой зарядки электрического автомобильного транспорта, в целях реализации мероприятий  по развитию зарядной инфраструктуры</w:t>
      </w:r>
      <w:r>
        <w:rPr>
          <w:bCs/>
          <w:szCs w:val="28"/>
        </w:rPr>
        <w:t xml:space="preserve"> </w:t>
      </w:r>
      <w:r w:rsidRPr="007315F5">
        <w:rPr>
          <w:bCs/>
          <w:szCs w:val="28"/>
        </w:rPr>
        <w:t>для электромобилей»</w:t>
      </w:r>
      <w:r w:rsidR="00DC0166">
        <w:rPr>
          <w:bCs/>
          <w:szCs w:val="28"/>
        </w:rPr>
        <w:t xml:space="preserve"> следующие изменения: </w:t>
      </w:r>
    </w:p>
    <w:p w:rsidR="00DC0166" w:rsidRDefault="00DC0166" w:rsidP="00F51749">
      <w:pPr>
        <w:pStyle w:val="aa"/>
        <w:numPr>
          <w:ilvl w:val="1"/>
          <w:numId w:val="3"/>
        </w:numPr>
        <w:shd w:val="clear" w:color="auto" w:fill="FFFFFF"/>
        <w:spacing w:line="276" w:lineRule="auto"/>
        <w:ind w:left="0" w:firstLine="709"/>
        <w:rPr>
          <w:bCs/>
          <w:szCs w:val="28"/>
        </w:rPr>
      </w:pPr>
      <w:r w:rsidRPr="00DC0166">
        <w:rPr>
          <w:bCs/>
          <w:szCs w:val="28"/>
        </w:rPr>
        <w:t xml:space="preserve">Утвердить изменения в Порядке предоставления 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</w:t>
      </w:r>
      <w:r w:rsidRPr="00DC0166">
        <w:rPr>
          <w:bCs/>
          <w:szCs w:val="28"/>
        </w:rPr>
        <w:lastRenderedPageBreak/>
        <w:t xml:space="preserve">автомобильного транспорта, </w:t>
      </w:r>
      <w:r w:rsidR="00FB7065">
        <w:rPr>
          <w:bCs/>
          <w:szCs w:val="28"/>
        </w:rPr>
        <w:t>в связи с ранее осуществленными</w:t>
      </w:r>
      <w:r w:rsidR="00FB7065">
        <w:rPr>
          <w:bCs/>
          <w:szCs w:val="28"/>
        </w:rPr>
        <w:br/>
      </w:r>
      <w:r w:rsidRPr="00DC0166">
        <w:rPr>
          <w:bCs/>
          <w:szCs w:val="28"/>
        </w:rPr>
        <w:t>указанными лицами инвестициями на технологическое присоединение объектов зарядной инф</w:t>
      </w:r>
      <w:r w:rsidR="00FB7065">
        <w:rPr>
          <w:bCs/>
          <w:szCs w:val="28"/>
        </w:rPr>
        <w:t>раструктуры для быстрой зарядки</w:t>
      </w:r>
      <w:r w:rsidR="00FB7065">
        <w:rPr>
          <w:bCs/>
          <w:szCs w:val="28"/>
        </w:rPr>
        <w:br/>
      </w:r>
      <w:r w:rsidRPr="00DC0166">
        <w:rPr>
          <w:bCs/>
          <w:szCs w:val="28"/>
        </w:rPr>
        <w:t>электрического автомобильного т</w:t>
      </w:r>
      <w:r w:rsidR="00AE355E">
        <w:rPr>
          <w:bCs/>
          <w:szCs w:val="28"/>
        </w:rPr>
        <w:t>ранспорта к электрическим сетям</w:t>
      </w:r>
      <w:r w:rsidR="00AE355E">
        <w:rPr>
          <w:bCs/>
          <w:szCs w:val="28"/>
        </w:rPr>
        <w:br/>
      </w:r>
      <w:r w:rsidRPr="00DC0166">
        <w:rPr>
          <w:bCs/>
          <w:szCs w:val="28"/>
        </w:rPr>
        <w:t>в 2024 году, утвержденном вышеука</w:t>
      </w:r>
      <w:r w:rsidR="00C3452C">
        <w:rPr>
          <w:bCs/>
          <w:szCs w:val="28"/>
        </w:rPr>
        <w:t>занным постановлением, согласно</w:t>
      </w:r>
      <w:r w:rsidR="00C3452C">
        <w:rPr>
          <w:bCs/>
          <w:szCs w:val="28"/>
        </w:rPr>
        <w:br/>
      </w:r>
      <w:r w:rsidRPr="00DC0166">
        <w:rPr>
          <w:bCs/>
          <w:szCs w:val="28"/>
        </w:rPr>
        <w:t>приложению</w:t>
      </w:r>
      <w:r>
        <w:rPr>
          <w:bCs/>
          <w:szCs w:val="28"/>
        </w:rPr>
        <w:t xml:space="preserve"> №</w:t>
      </w:r>
      <w:r w:rsidR="0030240F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Pr="00DC0166">
        <w:rPr>
          <w:bCs/>
          <w:szCs w:val="28"/>
        </w:rPr>
        <w:t>.</w:t>
      </w:r>
    </w:p>
    <w:p w:rsidR="00DC0166" w:rsidRPr="00DC0166" w:rsidRDefault="00DC0166" w:rsidP="00F51749">
      <w:pPr>
        <w:pStyle w:val="aa"/>
        <w:numPr>
          <w:ilvl w:val="1"/>
          <w:numId w:val="3"/>
        </w:numPr>
        <w:shd w:val="clear" w:color="auto" w:fill="FFFFFF"/>
        <w:spacing w:line="276" w:lineRule="auto"/>
        <w:ind w:left="0" w:firstLine="567"/>
        <w:rPr>
          <w:bCs/>
          <w:szCs w:val="28"/>
        </w:rPr>
      </w:pPr>
      <w:r w:rsidRPr="00DC0166">
        <w:rPr>
          <w:bCs/>
          <w:szCs w:val="28"/>
        </w:rPr>
        <w:t>Утвердить изменения в Порядке</w:t>
      </w:r>
      <w:r>
        <w:rPr>
          <w:bCs/>
          <w:szCs w:val="28"/>
        </w:rPr>
        <w:t xml:space="preserve"> </w:t>
      </w:r>
      <w:r w:rsidRPr="00DC0166">
        <w:rPr>
          <w:bCs/>
          <w:szCs w:val="28"/>
        </w:rPr>
        <w:t>предоставления субсидий из областного бюджета юридическим лицам</w:t>
      </w:r>
      <w:r>
        <w:rPr>
          <w:bCs/>
          <w:szCs w:val="28"/>
        </w:rPr>
        <w:t xml:space="preserve"> </w:t>
      </w:r>
      <w:r w:rsidRPr="00DC0166">
        <w:rPr>
          <w:bCs/>
          <w:szCs w:val="28"/>
        </w:rPr>
        <w:t xml:space="preserve">и индивидуальным предпринимателям, в том числе являющимся территориальными сетевыми организациями, подключающими </w:t>
      </w:r>
      <w:r w:rsidR="00FB7065">
        <w:rPr>
          <w:bCs/>
          <w:szCs w:val="28"/>
        </w:rPr>
        <w:t>объекты зарядной инфраструктуры</w:t>
      </w:r>
      <w:r w:rsidR="00FB7065">
        <w:rPr>
          <w:bCs/>
          <w:szCs w:val="28"/>
        </w:rPr>
        <w:br/>
      </w:r>
      <w:r w:rsidRPr="00DC0166">
        <w:rPr>
          <w:bCs/>
          <w:szCs w:val="28"/>
        </w:rPr>
        <w:t>к своим сетям,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указанными лицами инвестициями на закупку или производство оборудования объектов зарядной инфраструктуры для быстрой зарядки электрического автомобильного транспорта в 2024 году</w:t>
      </w:r>
      <w:r>
        <w:rPr>
          <w:bCs/>
          <w:szCs w:val="28"/>
        </w:rPr>
        <w:t>,</w:t>
      </w:r>
      <w:r w:rsidRPr="00DC0166">
        <w:rPr>
          <w:bCs/>
          <w:szCs w:val="28"/>
        </w:rPr>
        <w:t xml:space="preserve"> утвержденном вышеуказанным постановлением, согласно приложению</w:t>
      </w:r>
      <w:r>
        <w:rPr>
          <w:bCs/>
          <w:szCs w:val="28"/>
        </w:rPr>
        <w:t xml:space="preserve"> №</w:t>
      </w:r>
      <w:r w:rsidR="0030240F">
        <w:rPr>
          <w:bCs/>
          <w:szCs w:val="28"/>
        </w:rPr>
        <w:t xml:space="preserve"> </w:t>
      </w:r>
      <w:r>
        <w:rPr>
          <w:bCs/>
          <w:szCs w:val="28"/>
        </w:rPr>
        <w:t>2</w:t>
      </w:r>
      <w:r w:rsidRPr="00DC0166">
        <w:rPr>
          <w:bCs/>
          <w:szCs w:val="28"/>
        </w:rPr>
        <w:t>.</w:t>
      </w:r>
    </w:p>
    <w:p w:rsidR="003C1D03" w:rsidRPr="003C1D03" w:rsidRDefault="003358B0" w:rsidP="00F51749">
      <w:pPr>
        <w:pStyle w:val="aa"/>
        <w:numPr>
          <w:ilvl w:val="0"/>
          <w:numId w:val="3"/>
        </w:numPr>
        <w:shd w:val="clear" w:color="auto" w:fill="FFFFFF"/>
        <w:spacing w:after="720" w:line="276" w:lineRule="auto"/>
        <w:ind w:left="0" w:firstLine="709"/>
        <w:rPr>
          <w:szCs w:val="28"/>
        </w:rPr>
      </w:pPr>
      <w:r w:rsidRPr="003C1D03">
        <w:rPr>
          <w:szCs w:val="28"/>
        </w:rPr>
        <w:t xml:space="preserve">Настоящее постановление вступает в силу </w:t>
      </w:r>
      <w:r w:rsidR="006020D3">
        <w:rPr>
          <w:szCs w:val="28"/>
        </w:rPr>
        <w:t>со дня его официального опубликования</w:t>
      </w:r>
      <w:r w:rsidR="00F51749">
        <w:rPr>
          <w:szCs w:val="28"/>
        </w:rPr>
        <w:t xml:space="preserve"> и распространяется на правоотношения, возникшие с 14.11.2024</w:t>
      </w:r>
      <w:r w:rsidR="006020D3">
        <w:rPr>
          <w:szCs w:val="28"/>
        </w:rPr>
        <w:t>.</w:t>
      </w:r>
    </w:p>
    <w:p w:rsidR="0030240F" w:rsidRPr="0030240F" w:rsidRDefault="0030240F" w:rsidP="0030240F">
      <w:pPr>
        <w:suppressAutoHyphens w:val="0"/>
        <w:ind w:firstLine="0"/>
        <w:rPr>
          <w:szCs w:val="28"/>
        </w:rPr>
      </w:pPr>
      <w:r w:rsidRPr="0030240F">
        <w:rPr>
          <w:szCs w:val="28"/>
        </w:rPr>
        <w:t>Председатель Правительства</w:t>
      </w:r>
    </w:p>
    <w:p w:rsidR="005F5459" w:rsidRPr="000A0EF1" w:rsidRDefault="0030240F" w:rsidP="0030240F">
      <w:pPr>
        <w:suppressAutoHyphens w:val="0"/>
        <w:ind w:firstLine="0"/>
        <w:rPr>
          <w:szCs w:val="28"/>
        </w:rPr>
      </w:pPr>
      <w:r w:rsidRPr="0030240F">
        <w:rPr>
          <w:szCs w:val="28"/>
        </w:rPr>
        <w:t>Кировской области    М.А. Сандалов</w:t>
      </w:r>
      <w:bookmarkStart w:id="0" w:name="_GoBack"/>
      <w:bookmarkEnd w:id="0"/>
    </w:p>
    <w:sectPr w:rsidR="005F5459" w:rsidRPr="000A0EF1" w:rsidSect="000E4A96">
      <w:headerReference w:type="even" r:id="rId8"/>
      <w:headerReference w:type="default" r:id="rId9"/>
      <w:headerReference w:type="first" r:id="rId10"/>
      <w:pgSz w:w="11907" w:h="16840"/>
      <w:pgMar w:top="1276" w:right="992" w:bottom="993" w:left="1701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478" w:rsidRDefault="00752478" w:rsidP="00CC1ED8">
      <w:r>
        <w:separator/>
      </w:r>
    </w:p>
  </w:endnote>
  <w:endnote w:type="continuationSeparator" w:id="0">
    <w:p w:rsidR="00752478" w:rsidRDefault="00752478" w:rsidP="00CC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478" w:rsidRDefault="00752478" w:rsidP="00CC1ED8">
      <w:r>
        <w:separator/>
      </w:r>
    </w:p>
  </w:footnote>
  <w:footnote w:type="continuationSeparator" w:id="0">
    <w:p w:rsidR="00752478" w:rsidRDefault="00752478" w:rsidP="00CC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D61" w:rsidRDefault="00A23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23D61" w:rsidRDefault="00A23D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D61" w:rsidRPr="00654767" w:rsidRDefault="00A23D61" w:rsidP="0052188B">
    <w:pPr>
      <w:pStyle w:val="a3"/>
      <w:framePr w:wrap="around" w:vAnchor="text" w:hAnchor="margin" w:xAlign="center" w:y="1"/>
      <w:rPr>
        <w:rStyle w:val="a5"/>
        <w:szCs w:val="28"/>
      </w:rPr>
    </w:pPr>
    <w:r w:rsidRPr="00654767">
      <w:rPr>
        <w:rStyle w:val="a5"/>
        <w:szCs w:val="28"/>
      </w:rPr>
      <w:fldChar w:fldCharType="begin"/>
    </w:r>
    <w:r w:rsidRPr="00654767">
      <w:rPr>
        <w:rStyle w:val="a5"/>
        <w:szCs w:val="28"/>
      </w:rPr>
      <w:instrText xml:space="preserve">PAGE  </w:instrText>
    </w:r>
    <w:r w:rsidRPr="00654767">
      <w:rPr>
        <w:rStyle w:val="a5"/>
        <w:szCs w:val="28"/>
      </w:rPr>
      <w:fldChar w:fldCharType="separate"/>
    </w:r>
    <w:r w:rsidR="000D79F8">
      <w:rPr>
        <w:rStyle w:val="a5"/>
        <w:noProof/>
        <w:szCs w:val="28"/>
      </w:rPr>
      <w:t>3</w:t>
    </w:r>
    <w:r w:rsidRPr="00654767">
      <w:rPr>
        <w:rStyle w:val="a5"/>
        <w:szCs w:val="28"/>
      </w:rPr>
      <w:fldChar w:fldCharType="end"/>
    </w:r>
  </w:p>
  <w:p w:rsidR="00A23D61" w:rsidRDefault="00A23D61" w:rsidP="009536B2">
    <w:pPr>
      <w:pStyle w:val="a3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D61" w:rsidRDefault="00A23D61" w:rsidP="0030240F">
    <w:pPr>
      <w:pStyle w:val="a3"/>
      <w:tabs>
        <w:tab w:val="left" w:pos="2762"/>
        <w:tab w:val="center" w:pos="4536"/>
      </w:tabs>
      <w:ind w:firstLine="0"/>
      <w:jc w:val="center"/>
    </w:pPr>
    <w:r>
      <w:rPr>
        <w:noProof/>
      </w:rPr>
      <w:drawing>
        <wp:inline distT="0" distB="0" distL="0" distR="0" wp14:anchorId="348CE63F" wp14:editId="1C69C360">
          <wp:extent cx="476885" cy="604520"/>
          <wp:effectExtent l="0" t="0" r="0" b="508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1938"/>
    <w:multiLevelType w:val="hybridMultilevel"/>
    <w:tmpl w:val="C1CAD5CE"/>
    <w:lvl w:ilvl="0" w:tplc="C1C4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A45720"/>
    <w:multiLevelType w:val="hybridMultilevel"/>
    <w:tmpl w:val="AF781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A3967"/>
    <w:multiLevelType w:val="multilevel"/>
    <w:tmpl w:val="EFFAD5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ED8"/>
    <w:rsid w:val="00024E73"/>
    <w:rsid w:val="00025578"/>
    <w:rsid w:val="00032D0C"/>
    <w:rsid w:val="0004617C"/>
    <w:rsid w:val="000851CD"/>
    <w:rsid w:val="00093BFF"/>
    <w:rsid w:val="000940DF"/>
    <w:rsid w:val="00097715"/>
    <w:rsid w:val="00097ACB"/>
    <w:rsid w:val="000A0EF1"/>
    <w:rsid w:val="000A7752"/>
    <w:rsid w:val="000B6084"/>
    <w:rsid w:val="000C1DDA"/>
    <w:rsid w:val="000C580E"/>
    <w:rsid w:val="000D79F8"/>
    <w:rsid w:val="000E4A96"/>
    <w:rsid w:val="00102E2D"/>
    <w:rsid w:val="0010544D"/>
    <w:rsid w:val="001147D3"/>
    <w:rsid w:val="00120B81"/>
    <w:rsid w:val="00136569"/>
    <w:rsid w:val="00140C70"/>
    <w:rsid w:val="001614F6"/>
    <w:rsid w:val="0017521D"/>
    <w:rsid w:val="00191B9E"/>
    <w:rsid w:val="0019346D"/>
    <w:rsid w:val="001A367B"/>
    <w:rsid w:val="001A7F8A"/>
    <w:rsid w:val="001B471E"/>
    <w:rsid w:val="001B6208"/>
    <w:rsid w:val="001E1466"/>
    <w:rsid w:val="001F2563"/>
    <w:rsid w:val="002032DF"/>
    <w:rsid w:val="00205515"/>
    <w:rsid w:val="00207656"/>
    <w:rsid w:val="00213B81"/>
    <w:rsid w:val="00223AE9"/>
    <w:rsid w:val="0022402F"/>
    <w:rsid w:val="00234125"/>
    <w:rsid w:val="0024213E"/>
    <w:rsid w:val="00246C8F"/>
    <w:rsid w:val="002501EE"/>
    <w:rsid w:val="00250716"/>
    <w:rsid w:val="00262551"/>
    <w:rsid w:val="002704D1"/>
    <w:rsid w:val="002705BA"/>
    <w:rsid w:val="002A38FE"/>
    <w:rsid w:val="002A5C59"/>
    <w:rsid w:val="002E233B"/>
    <w:rsid w:val="002F157B"/>
    <w:rsid w:val="0030240F"/>
    <w:rsid w:val="003171E8"/>
    <w:rsid w:val="003358B0"/>
    <w:rsid w:val="0033756E"/>
    <w:rsid w:val="00345420"/>
    <w:rsid w:val="003469F4"/>
    <w:rsid w:val="00362020"/>
    <w:rsid w:val="00363CDC"/>
    <w:rsid w:val="00396716"/>
    <w:rsid w:val="00397A08"/>
    <w:rsid w:val="003A47AA"/>
    <w:rsid w:val="003C1D03"/>
    <w:rsid w:val="003C3BC2"/>
    <w:rsid w:val="003E58ED"/>
    <w:rsid w:val="003F072A"/>
    <w:rsid w:val="00402EFE"/>
    <w:rsid w:val="0041391C"/>
    <w:rsid w:val="00423B10"/>
    <w:rsid w:val="00447B33"/>
    <w:rsid w:val="004543EC"/>
    <w:rsid w:val="00454A59"/>
    <w:rsid w:val="00472F88"/>
    <w:rsid w:val="00490619"/>
    <w:rsid w:val="004C2113"/>
    <w:rsid w:val="004C2E56"/>
    <w:rsid w:val="004C4235"/>
    <w:rsid w:val="004E3115"/>
    <w:rsid w:val="004F70AA"/>
    <w:rsid w:val="0051031B"/>
    <w:rsid w:val="0051396B"/>
    <w:rsid w:val="0052188B"/>
    <w:rsid w:val="0054120B"/>
    <w:rsid w:val="005457AD"/>
    <w:rsid w:val="00552335"/>
    <w:rsid w:val="00553016"/>
    <w:rsid w:val="00573F9A"/>
    <w:rsid w:val="00591BAD"/>
    <w:rsid w:val="00592770"/>
    <w:rsid w:val="005D7918"/>
    <w:rsid w:val="005E7D4D"/>
    <w:rsid w:val="005F5459"/>
    <w:rsid w:val="006001DD"/>
    <w:rsid w:val="006020D3"/>
    <w:rsid w:val="00627451"/>
    <w:rsid w:val="0062754D"/>
    <w:rsid w:val="00633E15"/>
    <w:rsid w:val="006427E0"/>
    <w:rsid w:val="00650B71"/>
    <w:rsid w:val="00661F9C"/>
    <w:rsid w:val="00662A5C"/>
    <w:rsid w:val="00663622"/>
    <w:rsid w:val="0067110A"/>
    <w:rsid w:val="00673078"/>
    <w:rsid w:val="00677A5B"/>
    <w:rsid w:val="00680BD5"/>
    <w:rsid w:val="006970E3"/>
    <w:rsid w:val="006D336D"/>
    <w:rsid w:val="006D6537"/>
    <w:rsid w:val="006E552F"/>
    <w:rsid w:val="00730537"/>
    <w:rsid w:val="007315F5"/>
    <w:rsid w:val="00734DF4"/>
    <w:rsid w:val="00752478"/>
    <w:rsid w:val="007543E5"/>
    <w:rsid w:val="00756B0B"/>
    <w:rsid w:val="00763912"/>
    <w:rsid w:val="0076397A"/>
    <w:rsid w:val="00766190"/>
    <w:rsid w:val="00771B6B"/>
    <w:rsid w:val="00775AA8"/>
    <w:rsid w:val="007B292F"/>
    <w:rsid w:val="007B6C27"/>
    <w:rsid w:val="007C2DD5"/>
    <w:rsid w:val="007E56BE"/>
    <w:rsid w:val="00800E54"/>
    <w:rsid w:val="008255FA"/>
    <w:rsid w:val="00830BC4"/>
    <w:rsid w:val="008323D6"/>
    <w:rsid w:val="00845E17"/>
    <w:rsid w:val="00850A9C"/>
    <w:rsid w:val="00855523"/>
    <w:rsid w:val="0087434E"/>
    <w:rsid w:val="00877F8B"/>
    <w:rsid w:val="008905C2"/>
    <w:rsid w:val="008A048A"/>
    <w:rsid w:val="008A7D0B"/>
    <w:rsid w:val="008B4410"/>
    <w:rsid w:val="008C0DD3"/>
    <w:rsid w:val="008C1EC5"/>
    <w:rsid w:val="008E5844"/>
    <w:rsid w:val="00903FCB"/>
    <w:rsid w:val="009049FD"/>
    <w:rsid w:val="009375DD"/>
    <w:rsid w:val="00943B7C"/>
    <w:rsid w:val="00944EBF"/>
    <w:rsid w:val="00945314"/>
    <w:rsid w:val="009524D6"/>
    <w:rsid w:val="009536B2"/>
    <w:rsid w:val="00972C5A"/>
    <w:rsid w:val="009754D3"/>
    <w:rsid w:val="00981ED8"/>
    <w:rsid w:val="0098782C"/>
    <w:rsid w:val="009A6DE9"/>
    <w:rsid w:val="009D38C7"/>
    <w:rsid w:val="009E2097"/>
    <w:rsid w:val="009E2AD2"/>
    <w:rsid w:val="00A0028A"/>
    <w:rsid w:val="00A04E3B"/>
    <w:rsid w:val="00A23D61"/>
    <w:rsid w:val="00A41997"/>
    <w:rsid w:val="00A47D15"/>
    <w:rsid w:val="00A50B80"/>
    <w:rsid w:val="00A53D12"/>
    <w:rsid w:val="00A55AE9"/>
    <w:rsid w:val="00A70A7B"/>
    <w:rsid w:val="00A70BCB"/>
    <w:rsid w:val="00A93EDC"/>
    <w:rsid w:val="00A96252"/>
    <w:rsid w:val="00AB1FA7"/>
    <w:rsid w:val="00AB756B"/>
    <w:rsid w:val="00AC0C51"/>
    <w:rsid w:val="00AC7FA9"/>
    <w:rsid w:val="00AD09A7"/>
    <w:rsid w:val="00AD3756"/>
    <w:rsid w:val="00AE229F"/>
    <w:rsid w:val="00AE2E4F"/>
    <w:rsid w:val="00AE355E"/>
    <w:rsid w:val="00AE4E62"/>
    <w:rsid w:val="00B05332"/>
    <w:rsid w:val="00B14EEF"/>
    <w:rsid w:val="00B1604C"/>
    <w:rsid w:val="00B40DA6"/>
    <w:rsid w:val="00B446C9"/>
    <w:rsid w:val="00B45245"/>
    <w:rsid w:val="00B53829"/>
    <w:rsid w:val="00B63EFB"/>
    <w:rsid w:val="00B76432"/>
    <w:rsid w:val="00B80420"/>
    <w:rsid w:val="00B80C4D"/>
    <w:rsid w:val="00BA5430"/>
    <w:rsid w:val="00BC4623"/>
    <w:rsid w:val="00BE38A9"/>
    <w:rsid w:val="00C049C7"/>
    <w:rsid w:val="00C06521"/>
    <w:rsid w:val="00C14B13"/>
    <w:rsid w:val="00C3452C"/>
    <w:rsid w:val="00C3462D"/>
    <w:rsid w:val="00C866C3"/>
    <w:rsid w:val="00C96760"/>
    <w:rsid w:val="00CB5C53"/>
    <w:rsid w:val="00CB6787"/>
    <w:rsid w:val="00CC1ED8"/>
    <w:rsid w:val="00CC28FE"/>
    <w:rsid w:val="00CD0F63"/>
    <w:rsid w:val="00D222CB"/>
    <w:rsid w:val="00D26339"/>
    <w:rsid w:val="00D31C72"/>
    <w:rsid w:val="00D32528"/>
    <w:rsid w:val="00D43574"/>
    <w:rsid w:val="00D742B8"/>
    <w:rsid w:val="00D92EF9"/>
    <w:rsid w:val="00D959FC"/>
    <w:rsid w:val="00DB68C4"/>
    <w:rsid w:val="00DC0166"/>
    <w:rsid w:val="00DC4AF5"/>
    <w:rsid w:val="00DC5002"/>
    <w:rsid w:val="00DE209D"/>
    <w:rsid w:val="00DE2F22"/>
    <w:rsid w:val="00DE7CDA"/>
    <w:rsid w:val="00E11283"/>
    <w:rsid w:val="00E1381A"/>
    <w:rsid w:val="00E25C2D"/>
    <w:rsid w:val="00E43EDE"/>
    <w:rsid w:val="00E87B94"/>
    <w:rsid w:val="00E9121C"/>
    <w:rsid w:val="00EA205B"/>
    <w:rsid w:val="00EB5A20"/>
    <w:rsid w:val="00EB6443"/>
    <w:rsid w:val="00ED1C19"/>
    <w:rsid w:val="00EE3369"/>
    <w:rsid w:val="00F05BAA"/>
    <w:rsid w:val="00F14FC9"/>
    <w:rsid w:val="00F43B68"/>
    <w:rsid w:val="00F447D6"/>
    <w:rsid w:val="00F44B41"/>
    <w:rsid w:val="00F45A68"/>
    <w:rsid w:val="00F50690"/>
    <w:rsid w:val="00F511C0"/>
    <w:rsid w:val="00F51749"/>
    <w:rsid w:val="00F55FDC"/>
    <w:rsid w:val="00F601FB"/>
    <w:rsid w:val="00F63843"/>
    <w:rsid w:val="00FA47AA"/>
    <w:rsid w:val="00FA65C8"/>
    <w:rsid w:val="00FA7957"/>
    <w:rsid w:val="00FB430C"/>
    <w:rsid w:val="00FB7065"/>
    <w:rsid w:val="00FD53BB"/>
    <w:rsid w:val="00FD5FA9"/>
    <w:rsid w:val="00FD7607"/>
    <w:rsid w:val="00FE4090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B7959"/>
  <w15:docId w15:val="{C1D12DD0-35EA-49E7-963A-23E191D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E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C1ED8"/>
  </w:style>
  <w:style w:type="paragraph" w:styleId="a6">
    <w:name w:val="footer"/>
    <w:basedOn w:val="a"/>
    <w:link w:val="a7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D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0BCB"/>
    <w:pPr>
      <w:ind w:left="720"/>
      <w:contextualSpacing/>
    </w:pPr>
  </w:style>
  <w:style w:type="paragraph" w:styleId="2">
    <w:name w:val="Body Text Indent 2"/>
    <w:basedOn w:val="a"/>
    <w:link w:val="20"/>
    <w:rsid w:val="00396716"/>
    <w:pPr>
      <w:suppressAutoHyphens w:val="0"/>
      <w:spacing w:line="360" w:lineRule="exact"/>
      <w:ind w:firstLine="885"/>
    </w:pPr>
    <w:rPr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967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335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700F-5664-4FC8-B42F-C20F8A1E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n315vag</dc:creator>
  <cp:lastModifiedBy>Анна И. Слободина</cp:lastModifiedBy>
  <cp:revision>106</cp:revision>
  <cp:lastPrinted>2025-01-24T10:59:00Z</cp:lastPrinted>
  <dcterms:created xsi:type="dcterms:W3CDTF">2023-01-17T07:29:00Z</dcterms:created>
  <dcterms:modified xsi:type="dcterms:W3CDTF">2025-02-25T11:31:00Z</dcterms:modified>
</cp:coreProperties>
</file>